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4F" w:rsidRDefault="00A3604F" w:rsidP="000C2F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C2F82" w:rsidRDefault="000C2F82" w:rsidP="000C2F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C2F82">
        <w:rPr>
          <w:rFonts w:ascii="TH SarabunPSK" w:hAnsi="TH SarabunPSK" w:cs="TH SarabunPSK" w:hint="cs"/>
          <w:b/>
          <w:bCs/>
          <w:sz w:val="36"/>
          <w:szCs w:val="36"/>
          <w:cs/>
        </w:rPr>
        <w:t>การเปิดเผยราคากลางและการคำนวณราคากลางจัดซื้อจัดจ้างซึ่งมิใช่งานก่อสร้าง</w:t>
      </w:r>
    </w:p>
    <w:p w:rsidR="000C2F82" w:rsidRDefault="000C2F82" w:rsidP="000C2F82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ชื่อโครงการ                  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ประมูลซื้อรถกระเช้าไฟฟ้า ชนิดตัวรถ 6 ล้อ เครื่องยนต์ดีเซล </w:t>
      </w:r>
    </w:p>
    <w:p w:rsidR="000C2F82" w:rsidRDefault="000C2F82" w:rsidP="000C2F8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ขนาดไม่น้อยกว่า 130 แรงม้า</w:t>
      </w:r>
      <w:bookmarkStart w:id="0" w:name="_GoBack"/>
      <w:bookmarkEnd w:id="0"/>
    </w:p>
    <w:p w:rsidR="000C2F82" w:rsidRDefault="000C2F82" w:rsidP="000C2F82">
      <w:pPr>
        <w:pStyle w:val="a3"/>
        <w:tabs>
          <w:tab w:val="left" w:pos="28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หน่วยงานเจ้าของโครงการ 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องค์การบริหารส่วนตำบลอินคีรี  อำเภอพรหมคีรี  จังหวัดนครศรีธรรมราช</w:t>
      </w:r>
    </w:p>
    <w:p w:rsidR="000C2F82" w:rsidRDefault="000C2F82" w:rsidP="000C2F82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วงเงินงบประมาณที่ได้จัดสรร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จำนวน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2,6</w:t>
      </w:r>
      <w:r w:rsidR="000D6D59" w:rsidRPr="009315E0">
        <w:rPr>
          <w:rFonts w:ascii="TH SarabunPSK" w:hAnsi="TH SarabunPSK" w:cs="TH SarabunPSK" w:hint="cs"/>
          <w:sz w:val="32"/>
          <w:szCs w:val="32"/>
          <w:cs/>
        </w:rPr>
        <w:t>50,000.- บาท(-สองล้าน</w:t>
      </w:r>
      <w:r w:rsidR="002C1946">
        <w:rPr>
          <w:rFonts w:ascii="TH SarabunPSK" w:hAnsi="TH SarabunPSK" w:cs="TH SarabunPSK" w:hint="cs"/>
          <w:sz w:val="32"/>
          <w:szCs w:val="32"/>
          <w:cs/>
        </w:rPr>
        <w:t>หกแส</w:t>
      </w:r>
      <w:r w:rsidR="000D6D59" w:rsidRPr="009315E0">
        <w:rPr>
          <w:rFonts w:ascii="TH SarabunPSK" w:hAnsi="TH SarabunPSK" w:cs="TH SarabunPSK" w:hint="cs"/>
          <w:sz w:val="32"/>
          <w:szCs w:val="32"/>
          <w:cs/>
        </w:rPr>
        <w:t>น</w:t>
      </w:r>
      <w:r w:rsidR="002C1946">
        <w:rPr>
          <w:rFonts w:ascii="TH SarabunPSK" w:hAnsi="TH SarabunPSK" w:cs="TH SarabunPSK" w:hint="cs"/>
          <w:sz w:val="32"/>
          <w:szCs w:val="32"/>
          <w:cs/>
        </w:rPr>
        <w:t>ห้าหมื่น</w:t>
      </w:r>
      <w:r w:rsidR="000D6D59" w:rsidRPr="009315E0">
        <w:rPr>
          <w:rFonts w:ascii="TH SarabunPSK" w:hAnsi="TH SarabunPSK" w:cs="TH SarabunPSK" w:hint="cs"/>
          <w:sz w:val="32"/>
          <w:szCs w:val="32"/>
          <w:cs/>
        </w:rPr>
        <w:t>บาทถ้วน-)</w:t>
      </w:r>
    </w:p>
    <w:p w:rsidR="009315E0" w:rsidRDefault="009315E0" w:rsidP="000C2F82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วันที่กำหนดราคากลาง(อ้างอิง) 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วันที่ 7 พฤษภาคม 2558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เป็นเงินจำนวน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2,650,000.- บาท</w:t>
      </w:r>
    </w:p>
    <w:p w:rsidR="009315E0" w:rsidRPr="009315E0" w:rsidRDefault="009315E0" w:rsidP="009315E0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(-สองล้าน</w:t>
      </w:r>
      <w:r w:rsidR="002C1946">
        <w:rPr>
          <w:rFonts w:ascii="TH SarabunPSK" w:hAnsi="TH SarabunPSK" w:cs="TH SarabunPSK" w:hint="cs"/>
          <w:sz w:val="32"/>
          <w:szCs w:val="32"/>
          <w:cs/>
        </w:rPr>
        <w:t>หกแสนห้าหมื่น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บาทถ้วน-)</w:t>
      </w:r>
    </w:p>
    <w:p w:rsidR="009315E0" w:rsidRDefault="009315E0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9315E0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แหล่งที่มาของราคากลาง(ราคาอ้างอิง)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โดยการสืบราคาจากท้องตลาด จำนวน </w:t>
      </w:r>
      <w:r w:rsidR="007F7C25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 ดังนี้</w:t>
      </w:r>
    </w:p>
    <w:p w:rsidR="009315E0" w:rsidRDefault="00B72ADB" w:rsidP="00B72ADB">
      <w:pPr>
        <w:pStyle w:val="a3"/>
        <w:numPr>
          <w:ilvl w:val="1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B72ADB">
        <w:rPr>
          <w:rFonts w:ascii="TH SarabunPSK" w:hAnsi="TH SarabunPSK" w:cs="TH SarabunPSK" w:hint="cs"/>
          <w:sz w:val="32"/>
          <w:szCs w:val="32"/>
          <w:cs/>
        </w:rPr>
        <w:t>บริษัท ปราชญ์ศรีบวร จำกัด</w:t>
      </w:r>
    </w:p>
    <w:p w:rsidR="00B72ADB" w:rsidRDefault="00B72ADB" w:rsidP="00B72ADB">
      <w:pPr>
        <w:pStyle w:val="a3"/>
        <w:numPr>
          <w:ilvl w:val="1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บริษัท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เจริญธนาธิปคาร์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B72ADB" w:rsidRDefault="00B72ADB" w:rsidP="00B72ADB">
      <w:pPr>
        <w:pStyle w:val="a3"/>
        <w:numPr>
          <w:ilvl w:val="1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บริษัท อัคร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ธนภพ จำกัด</w:t>
      </w:r>
    </w:p>
    <w:p w:rsidR="00B72ADB" w:rsidRDefault="00B72ADB" w:rsidP="00B72ADB">
      <w:pPr>
        <w:pStyle w:val="a3"/>
        <w:numPr>
          <w:ilvl w:val="1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บริษัท สุข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ยา จำกัด</w:t>
      </w:r>
    </w:p>
    <w:p w:rsidR="00B72ADB" w:rsidRPr="00A3604F" w:rsidRDefault="00B72ADB" w:rsidP="00B72ADB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3604F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รายชื่อเจ้าหน้าที่ผู้กำหนดราคากลาง(ราคาอ้างอิง)</w:t>
      </w:r>
    </w:p>
    <w:p w:rsidR="00B72ADB" w:rsidRPr="00B72ADB" w:rsidRDefault="00B72ADB" w:rsidP="00B72ADB">
      <w:pPr>
        <w:pStyle w:val="a3"/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ราคากลาง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2,650,000.- บาท</w:t>
      </w:r>
    </w:p>
    <w:p w:rsidR="00B72ADB" w:rsidRDefault="00B72ADB" w:rsidP="00B72ADB">
      <w:pPr>
        <w:pStyle w:val="a3"/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315E0">
        <w:rPr>
          <w:rFonts w:ascii="TH SarabunPSK" w:hAnsi="TH SarabunPSK" w:cs="TH SarabunPSK" w:hint="cs"/>
          <w:sz w:val="32"/>
          <w:szCs w:val="32"/>
          <w:cs/>
        </w:rPr>
        <w:t>(-สองล้าน</w:t>
      </w:r>
      <w:r w:rsidR="002C1946">
        <w:rPr>
          <w:rFonts w:ascii="TH SarabunPSK" w:hAnsi="TH SarabunPSK" w:cs="TH SarabunPSK" w:hint="cs"/>
          <w:sz w:val="32"/>
          <w:szCs w:val="32"/>
          <w:cs/>
        </w:rPr>
        <w:t>หกแสนห้าหมื่น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บาทถ้วน-)</w:t>
      </w:r>
    </w:p>
    <w:p w:rsidR="00A3604F" w:rsidRDefault="00B72ADB" w:rsidP="00A3604F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B72AD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Pr="00B72ADB">
        <w:rPr>
          <w:rFonts w:ascii="TH SarabunPSK" w:hAnsi="TH SarabunPSK" w:cs="TH SarabunPSK" w:hint="cs"/>
          <w:sz w:val="32"/>
          <w:szCs w:val="32"/>
          <w:u w:val="single"/>
          <w:cs/>
        </w:rPr>
        <w:t>รายชื่อคณะกรรมการ</w:t>
      </w:r>
      <w:r w:rsidR="002C1946">
        <w:rPr>
          <w:rFonts w:ascii="TH SarabunPSK" w:hAnsi="TH SarabunPSK" w:cs="TH SarabunPSK" w:hint="cs"/>
          <w:sz w:val="32"/>
          <w:szCs w:val="32"/>
          <w:u w:val="single"/>
          <w:cs/>
        </w:rPr>
        <w:t>กำหนดราคากลาง</w:t>
      </w:r>
    </w:p>
    <w:p w:rsidR="00A3604F" w:rsidRPr="004C1909" w:rsidRDefault="00A3604F" w:rsidP="00A3604F">
      <w:pPr>
        <w:pStyle w:val="a3"/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4C1909">
        <w:rPr>
          <w:rFonts w:ascii="TH SarabunPSK" w:hAnsi="TH SarabunPSK" w:cs="TH SarabunPSK"/>
          <w:sz w:val="32"/>
          <w:szCs w:val="32"/>
        </w:rPr>
        <w:t xml:space="preserve">1.  </w:t>
      </w:r>
      <w:r w:rsidRPr="004C1909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4C1909">
        <w:rPr>
          <w:rFonts w:ascii="TH SarabunPSK" w:hAnsi="TH SarabunPSK" w:cs="TH SarabunPSK"/>
          <w:sz w:val="32"/>
          <w:szCs w:val="32"/>
          <w:cs/>
        </w:rPr>
        <w:t>วราวุธ</w:t>
      </w:r>
      <w:proofErr w:type="spellEnd"/>
      <w:r w:rsidRPr="004C190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C190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proofErr w:type="spellStart"/>
      <w:r w:rsidRPr="004C1909">
        <w:rPr>
          <w:rFonts w:ascii="TH SarabunPSK" w:hAnsi="TH SarabunPSK" w:cs="TH SarabunPSK"/>
          <w:sz w:val="32"/>
          <w:szCs w:val="32"/>
          <w:cs/>
        </w:rPr>
        <w:t>โกษาพงค์</w:t>
      </w:r>
      <w:proofErr w:type="spellEnd"/>
      <w:r w:rsidRPr="004C190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C190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C190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proofErr w:type="gramStart"/>
      <w:r w:rsidRPr="004C1909">
        <w:rPr>
          <w:rFonts w:ascii="TH SarabunPSK" w:hAnsi="TH SarabunPSK" w:cs="TH SarabunPSK"/>
          <w:sz w:val="32"/>
          <w:szCs w:val="32"/>
          <w:cs/>
        </w:rPr>
        <w:t>ตำแหน่ง  หัวหน้าส่วนโยธา</w:t>
      </w:r>
      <w:proofErr w:type="gramEnd"/>
      <w:r w:rsidRPr="004C190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4C1909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  <w:r w:rsidRPr="004C1909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</w:t>
      </w:r>
    </w:p>
    <w:p w:rsidR="00A3604F" w:rsidRDefault="00A3604F" w:rsidP="00A3604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1909">
        <w:rPr>
          <w:rFonts w:ascii="TH SarabunPSK" w:hAnsi="TH SarabunPSK" w:cs="TH SarabunPSK"/>
          <w:sz w:val="32"/>
          <w:szCs w:val="32"/>
        </w:rPr>
        <w:tab/>
      </w:r>
      <w:r w:rsidRPr="004C1909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4C1909">
        <w:rPr>
          <w:rFonts w:ascii="TH SarabunPSK" w:hAnsi="TH SarabunPSK" w:cs="TH SarabunPSK"/>
          <w:sz w:val="32"/>
          <w:szCs w:val="32"/>
          <w:cs/>
        </w:rPr>
        <w:t xml:space="preserve"> สิบเอกสมบัติ </w:t>
      </w:r>
      <w:r w:rsidRPr="004C190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4C1909">
        <w:rPr>
          <w:rFonts w:ascii="TH SarabunPSK" w:hAnsi="TH SarabunPSK" w:cs="TH SarabunPSK"/>
          <w:sz w:val="32"/>
          <w:szCs w:val="32"/>
          <w:cs/>
        </w:rPr>
        <w:t>นิสรา</w:t>
      </w:r>
      <w:proofErr w:type="spellEnd"/>
      <w:r w:rsidRPr="004C190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C1909">
        <w:rPr>
          <w:rFonts w:ascii="TH SarabunPSK" w:hAnsi="TH SarabunPSK" w:cs="TH SarabunPSK"/>
          <w:sz w:val="32"/>
          <w:szCs w:val="32"/>
        </w:rPr>
        <w:t xml:space="preserve">  </w:t>
      </w:r>
      <w:r w:rsidRPr="004C190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proofErr w:type="gramStart"/>
      <w:r w:rsidRPr="004C1909">
        <w:rPr>
          <w:rFonts w:ascii="TH SarabunPSK" w:hAnsi="TH SarabunPSK" w:cs="TH SarabunPSK"/>
          <w:sz w:val="32"/>
          <w:szCs w:val="32"/>
          <w:cs/>
        </w:rPr>
        <w:t>ตำแหน่ง  นายช่างไฟฟ้า</w:t>
      </w:r>
      <w:proofErr w:type="gramEnd"/>
      <w:r w:rsidRPr="004C190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C1909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4C1909">
        <w:rPr>
          <w:rFonts w:ascii="TH SarabunPSK" w:hAnsi="TH SarabunPSK" w:cs="TH SarabunPSK" w:hint="cs"/>
          <w:sz w:val="32"/>
          <w:szCs w:val="32"/>
          <w:cs/>
        </w:rPr>
        <w:t>ก</w:t>
      </w:r>
      <w:r w:rsidRPr="004C1909">
        <w:rPr>
          <w:rFonts w:ascii="TH SarabunPSK" w:hAnsi="TH SarabunPSK" w:cs="TH SarabunPSK"/>
          <w:sz w:val="32"/>
          <w:szCs w:val="32"/>
          <w:cs/>
        </w:rPr>
        <w:t xml:space="preserve">รรมการ </w:t>
      </w:r>
    </w:p>
    <w:p w:rsidR="00A3604F" w:rsidRPr="004C1909" w:rsidRDefault="00A3604F" w:rsidP="00A3604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3.  </w:t>
      </w:r>
      <w:r>
        <w:rPr>
          <w:rFonts w:ascii="TH SarabunPSK" w:hAnsi="TH SarabunPSK" w:cs="TH SarabunPSK" w:hint="cs"/>
          <w:sz w:val="32"/>
          <w:szCs w:val="32"/>
          <w:cs/>
        </w:rPr>
        <w:t>นายไมตรี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เกลี้ยงประดิษฐ์      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ตำแหน่ง  นายช่างโยธา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        กรรมการ</w:t>
      </w:r>
    </w:p>
    <w:p w:rsidR="00B72ADB" w:rsidRPr="00B72ADB" w:rsidRDefault="00B72ADB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</w:p>
    <w:sectPr w:rsidR="00B72ADB" w:rsidRPr="00B72ADB" w:rsidSect="00A3604F">
      <w:pgSz w:w="11906" w:h="16838"/>
      <w:pgMar w:top="284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8319A"/>
    <w:multiLevelType w:val="multilevel"/>
    <w:tmpl w:val="3B5463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bidi="th-TH"/>
      </w:rPr>
    </w:lvl>
    <w:lvl w:ilvl="1">
      <w:start w:val="1"/>
      <w:numFmt w:val="decimal"/>
      <w:isLgl/>
      <w:lvlText w:val="%1.%2"/>
      <w:lvlJc w:val="left"/>
      <w:pPr>
        <w:ind w:left="397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9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1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7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D43"/>
    <w:rsid w:val="000C2F82"/>
    <w:rsid w:val="000D6D59"/>
    <w:rsid w:val="002C1946"/>
    <w:rsid w:val="003130B5"/>
    <w:rsid w:val="00561D43"/>
    <w:rsid w:val="007F7C25"/>
    <w:rsid w:val="009315E0"/>
    <w:rsid w:val="00A3604F"/>
    <w:rsid w:val="00A7710A"/>
    <w:rsid w:val="00B72ADB"/>
    <w:rsid w:val="00CF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F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9</cp:revision>
  <dcterms:created xsi:type="dcterms:W3CDTF">2015-06-03T06:42:00Z</dcterms:created>
  <dcterms:modified xsi:type="dcterms:W3CDTF">2015-06-04T06:57:00Z</dcterms:modified>
</cp:coreProperties>
</file>